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F17CD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bookmarkStart w:id="0" w:name="_GoBack"/>
      <w:bookmarkEnd w:id="0"/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D934BC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4BC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D934BC" w:rsidRPr="00D934BC">
              <w:rPr>
                <w:rFonts w:ascii="Arial" w:hAnsi="Arial" w:cs="Arial"/>
                <w:b/>
                <w:sz w:val="20"/>
                <w:szCs w:val="20"/>
              </w:rPr>
              <w:t>Budimír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BC" w:rsidRPr="00D934BC" w:rsidRDefault="00D934BC" w:rsidP="00D934B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4BC">
              <w:rPr>
                <w:rFonts w:ascii="Arial" w:hAnsi="Arial" w:cs="Arial"/>
                <w:b/>
                <w:sz w:val="20"/>
                <w:szCs w:val="20"/>
              </w:rPr>
              <w:t>Vybavenie odborných učební Základnej</w:t>
            </w:r>
          </w:p>
          <w:p w:rsidR="001458FE" w:rsidRPr="00D934BC" w:rsidRDefault="00D934BC" w:rsidP="00D934B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4BC">
              <w:rPr>
                <w:rFonts w:ascii="Arial" w:hAnsi="Arial" w:cs="Arial"/>
                <w:b/>
                <w:sz w:val="20"/>
                <w:szCs w:val="20"/>
              </w:rPr>
              <w:t xml:space="preserve">školy s MŠ </w:t>
            </w:r>
            <w:proofErr w:type="spellStart"/>
            <w:r w:rsidRPr="00D934BC">
              <w:rPr>
                <w:rFonts w:ascii="Arial" w:hAnsi="Arial" w:cs="Arial"/>
                <w:b/>
                <w:sz w:val="20"/>
                <w:szCs w:val="20"/>
              </w:rPr>
              <w:t>M.R.Štefánika</w:t>
            </w:r>
            <w:proofErr w:type="spellEnd"/>
            <w:r w:rsidRPr="00D934BC">
              <w:rPr>
                <w:rFonts w:ascii="Arial" w:hAnsi="Arial" w:cs="Arial"/>
                <w:b/>
                <w:sz w:val="20"/>
                <w:szCs w:val="20"/>
              </w:rPr>
              <w:t>, Budimír 11</w:t>
            </w:r>
          </w:p>
          <w:p w:rsidR="001458FE" w:rsidRPr="00D934BC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4B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  <w:r w:rsidR="008F17CD">
                    <w:rPr>
                      <w:rStyle w:val="Odkaznapoznmkupodiarou"/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footnoteReference w:id="1"/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8F17CD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CD" w:rsidRDefault="008F17CD" w:rsidP="008F17CD">
      <w:r>
        <w:separator/>
      </w:r>
    </w:p>
  </w:endnote>
  <w:endnote w:type="continuationSeparator" w:id="0">
    <w:p w:rsidR="008F17CD" w:rsidRDefault="008F17CD" w:rsidP="008F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CD" w:rsidRDefault="008F17CD" w:rsidP="008F17CD">
      <w:r>
        <w:separator/>
      </w:r>
    </w:p>
  </w:footnote>
  <w:footnote w:type="continuationSeparator" w:id="0">
    <w:p w:rsidR="008F17CD" w:rsidRDefault="008F17CD" w:rsidP="008F17CD">
      <w:r>
        <w:continuationSeparator/>
      </w:r>
    </w:p>
  </w:footnote>
  <w:footnote w:id="1">
    <w:p w:rsidR="008F17CD" w:rsidRDefault="008F17CD">
      <w:pPr>
        <w:pStyle w:val="Textpoznmkypodiarou"/>
      </w:pPr>
      <w:r>
        <w:rPr>
          <w:rStyle w:val="Odkaznapoznmkupodiarou"/>
        </w:rPr>
        <w:footnoteRef/>
      </w:r>
      <w:r>
        <w:t xml:space="preserve"> V prípade predkladania ponuky na Časť 4: Knižničný fond potrebné zohľadniť 10% DPH pri položkách knihy a uviesť v tabuľke.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6A0D21"/>
    <w:rsid w:val="007B5256"/>
    <w:rsid w:val="007C6085"/>
    <w:rsid w:val="00816328"/>
    <w:rsid w:val="008632AA"/>
    <w:rsid w:val="008F17CD"/>
    <w:rsid w:val="00A0539D"/>
    <w:rsid w:val="00A803F2"/>
    <w:rsid w:val="00B920F8"/>
    <w:rsid w:val="00D934BC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1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A3C2-0AAC-4ED5-95DD-F6DC9607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Drahoslava Gmitrová</cp:lastModifiedBy>
  <cp:revision>2</cp:revision>
  <dcterms:created xsi:type="dcterms:W3CDTF">2019-03-04T20:19:00Z</dcterms:created>
  <dcterms:modified xsi:type="dcterms:W3CDTF">2019-03-04T20:19:00Z</dcterms:modified>
</cp:coreProperties>
</file>